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8CD11" w14:textId="77777777" w:rsidR="002C4F58" w:rsidRDefault="0064725F">
      <w:pPr>
        <w:pStyle w:val="Heading1"/>
        <w:jc w:val="center"/>
      </w:pPr>
      <w:r>
        <w:t>Professional Boundaries Policy</w:t>
      </w:r>
    </w:p>
    <w:p w14:paraId="265FC757" w14:textId="1A14B077" w:rsidR="002C4F58" w:rsidRDefault="0064725F">
      <w:pPr>
        <w:jc w:val="center"/>
      </w:pPr>
      <w:r>
        <w:rPr>
          <w:b/>
        </w:rPr>
        <w:t>Connected Minds</w:t>
      </w:r>
      <w:r>
        <w:rPr>
          <w:b/>
        </w:rPr>
        <w:br/>
      </w:r>
      <w:r>
        <w:t>Version 1.0</w:t>
      </w:r>
      <w:r>
        <w:br/>
        <w:t xml:space="preserve">Effective Date: </w:t>
      </w:r>
      <w:r w:rsidR="00367756">
        <w:t>September</w:t>
      </w:r>
      <w:r>
        <w:t xml:space="preserve"> 2026</w:t>
      </w:r>
      <w:r>
        <w:br/>
        <w:t xml:space="preserve">Review Date: </w:t>
      </w:r>
      <w:r w:rsidR="00367756">
        <w:t>September</w:t>
      </w:r>
      <w:r>
        <w:t xml:space="preserve"> 2027</w:t>
      </w:r>
    </w:p>
    <w:p w14:paraId="436F16FE" w14:textId="77777777" w:rsidR="002C4F58" w:rsidRDefault="0064725F">
      <w:pPr>
        <w:pStyle w:val="Heading2"/>
      </w:pPr>
      <w:r>
        <w:t>Business Details</w:t>
      </w:r>
    </w:p>
    <w:p w14:paraId="17D1E591" w14:textId="77777777" w:rsidR="002C4F58" w:rsidRDefault="0064725F">
      <w:r>
        <w:t>Business Name: Connected Minds</w:t>
      </w:r>
      <w:r>
        <w:br/>
        <w:t>Owner: Ewa Walczyna</w:t>
      </w:r>
      <w:r>
        <w:br/>
        <w:t>Address: 40 Bluebell Avenue, Leeds, LS25 2FD</w:t>
      </w:r>
      <w:r>
        <w:br/>
        <w:t>Email: connectedminds.leeds@hotmail.com</w:t>
      </w:r>
      <w:r>
        <w:br/>
        <w:t>Telephone: 07495 862946</w:t>
      </w:r>
      <w:r>
        <w:br/>
        <w:t>Facebook: Connected Minds</w:t>
      </w:r>
    </w:p>
    <w:p w14:paraId="6A60B69A" w14:textId="77777777" w:rsidR="002C4F58" w:rsidRDefault="0064725F">
      <w:pPr>
        <w:pStyle w:val="Heading2"/>
      </w:pPr>
      <w:r>
        <w:t>1. Purpose</w:t>
      </w:r>
    </w:p>
    <w:p w14:paraId="1B4A245D" w14:textId="77777777" w:rsidR="002C4F58" w:rsidRDefault="0064725F">
      <w:r>
        <w:t>This policy sets out the professional standards and boundaries that guide all work undertaken by Connected Minds. Clear boundaries protect both clients and the advocate, promote trust and ensure a fair, ethical and consistent service.</w:t>
      </w:r>
    </w:p>
    <w:p w14:paraId="0661C547" w14:textId="77777777" w:rsidR="002C4F58" w:rsidRDefault="0064725F">
      <w:pPr>
        <w:pStyle w:val="Heading2"/>
      </w:pPr>
      <w:r>
        <w:t>2. Scope</w:t>
      </w:r>
    </w:p>
    <w:p w14:paraId="6FD9DED3" w14:textId="77777777" w:rsidR="002C4F58" w:rsidRDefault="0064725F">
      <w:r>
        <w:t>This policy applies to all advocacy and family support services delivered by Connected Minds.</w:t>
      </w:r>
    </w:p>
    <w:p w14:paraId="14464109" w14:textId="77777777" w:rsidR="002C4F58" w:rsidRDefault="0064725F">
      <w:pPr>
        <w:pStyle w:val="Heading2"/>
      </w:pPr>
      <w:r>
        <w:t>3. Professional Relationships</w:t>
      </w:r>
    </w:p>
    <w:p w14:paraId="6639BDD3" w14:textId="77777777" w:rsidR="002C4F58" w:rsidRDefault="0064725F">
      <w:r>
        <w:t>Connected Minds provides independent advocacy in a professional capacity. Relationships with clients are supportive but remain professional at all times. Clients will be treated with dignity, respect, compassion and honesty.</w:t>
      </w:r>
    </w:p>
    <w:p w14:paraId="50343366" w14:textId="77777777" w:rsidR="002C4F58" w:rsidRDefault="0064725F">
      <w:pPr>
        <w:pStyle w:val="Heading2"/>
      </w:pPr>
      <w:r>
        <w:t>4. Professional Independence</w:t>
      </w:r>
    </w:p>
    <w:p w14:paraId="7DA4B188" w14:textId="77777777" w:rsidR="002C4F58" w:rsidRDefault="0064725F">
      <w:r>
        <w:t xml:space="preserve">Advice and advocacy are provided independently and in the best interests of the client. Connected Minds cannot guarantee outcomes or make decisions on behalf of schools, local authorities, tribunals or other </w:t>
      </w:r>
      <w:proofErr w:type="spellStart"/>
      <w:r>
        <w:t>organisations</w:t>
      </w:r>
      <w:proofErr w:type="spellEnd"/>
      <w:r>
        <w:t>.</w:t>
      </w:r>
    </w:p>
    <w:p w14:paraId="323BBAAC" w14:textId="77777777" w:rsidR="002C4F58" w:rsidRDefault="0064725F">
      <w:pPr>
        <w:pStyle w:val="Heading2"/>
      </w:pPr>
      <w:r>
        <w:t>5. Communication</w:t>
      </w:r>
    </w:p>
    <w:p w14:paraId="38753386" w14:textId="26267B75" w:rsidR="002C4F58" w:rsidRDefault="0064725F">
      <w:r>
        <w:t>Communication should take place through agreed business channels including email, telephone, video calls or the Connected Minds Facebook page. Personal social media accounts will not be used for casework. Normal response times are within 48 working hours. The service is not an emergency service.</w:t>
      </w:r>
      <w:r w:rsidR="009B59C3">
        <w:t xml:space="preserve"> </w:t>
      </w:r>
      <w:r w:rsidR="009B59C3" w:rsidRPr="009B59C3">
        <w:t>Clients should not expect responses outside normal working hours unless a different arrangement has been agreed in advance.</w:t>
      </w:r>
    </w:p>
    <w:p w14:paraId="034669C2" w14:textId="77777777" w:rsidR="002C4F58" w:rsidRDefault="0064725F">
      <w:pPr>
        <w:pStyle w:val="Heading2"/>
      </w:pPr>
      <w:r>
        <w:lastRenderedPageBreak/>
        <w:t>6. Social Media</w:t>
      </w:r>
    </w:p>
    <w:p w14:paraId="3F53F54B" w14:textId="0B13FEA6" w:rsidR="002C4F58" w:rsidRDefault="0064725F">
      <w:r>
        <w:t>Client confidentiality will always be protected. Individual cases will never be discussed publicly. Friend requests on personal social media accounts will normally not be accepted.</w:t>
      </w:r>
      <w:r w:rsidR="006B1CC7">
        <w:t xml:space="preserve"> </w:t>
      </w:r>
      <w:r w:rsidR="006B1CC7" w:rsidRPr="006B1CC7">
        <w:t>Messages received through social media may be redirected to email where appropriate to ensure accurate record keeping and confidentiality.</w:t>
      </w:r>
    </w:p>
    <w:p w14:paraId="12F61279" w14:textId="77777777" w:rsidR="002C4F58" w:rsidRDefault="0064725F">
      <w:pPr>
        <w:pStyle w:val="Heading2"/>
      </w:pPr>
      <w:r>
        <w:t>7. Lone Working</w:t>
      </w:r>
    </w:p>
    <w:p w14:paraId="052F565F" w14:textId="77777777" w:rsidR="002C4F58" w:rsidRDefault="0064725F">
      <w:r>
        <w:t>Where meetings are held in person, reasonable lone-working precautions will be taken. Meetings may be rearranged or ended if there are concerns about safety or wellbeing.</w:t>
      </w:r>
    </w:p>
    <w:p w14:paraId="041126A6" w14:textId="77777777" w:rsidR="002C4F58" w:rsidRDefault="0064725F">
      <w:pPr>
        <w:pStyle w:val="Heading2"/>
      </w:pPr>
      <w:r>
        <w:t xml:space="preserve">8. Respectful </w:t>
      </w:r>
      <w:proofErr w:type="spellStart"/>
      <w:r>
        <w:t>Behaviour</w:t>
      </w:r>
      <w:proofErr w:type="spellEnd"/>
    </w:p>
    <w:p w14:paraId="21046142" w14:textId="77777777" w:rsidR="002C4F58" w:rsidRDefault="0064725F">
      <w:r>
        <w:t xml:space="preserve">Connected Minds expects respectful communication from everyone. Abusive, threatening, discriminatory or intimidating </w:t>
      </w:r>
      <w:proofErr w:type="spellStart"/>
      <w:r>
        <w:t>behaviour</w:t>
      </w:r>
      <w:proofErr w:type="spellEnd"/>
      <w:r>
        <w:t xml:space="preserve"> may result in services being suspended or ended where appropriate.</w:t>
      </w:r>
    </w:p>
    <w:p w14:paraId="4013E83C" w14:textId="77777777" w:rsidR="002C4F58" w:rsidRDefault="0064725F">
      <w:pPr>
        <w:pStyle w:val="Heading2"/>
      </w:pPr>
      <w:r>
        <w:t>9. Gifts and Hospitality</w:t>
      </w:r>
    </w:p>
    <w:p w14:paraId="327076ED" w14:textId="77777777" w:rsidR="008E6249" w:rsidRDefault="008E6249">
      <w:pPr>
        <w:pStyle w:val="Heading2"/>
        <w:rPr>
          <w:rFonts w:asciiTheme="minorHAnsi" w:eastAsiaTheme="minorEastAsia" w:hAnsiTheme="minorHAnsi" w:cstheme="minorBidi"/>
          <w:b w:val="0"/>
          <w:bCs w:val="0"/>
          <w:color w:val="auto"/>
          <w:sz w:val="22"/>
          <w:szCs w:val="22"/>
        </w:rPr>
      </w:pPr>
      <w:r w:rsidRPr="008E6249">
        <w:rPr>
          <w:rFonts w:asciiTheme="minorHAnsi" w:eastAsiaTheme="minorEastAsia" w:hAnsiTheme="minorHAnsi" w:cstheme="minorBidi"/>
          <w:b w:val="0"/>
          <w:bCs w:val="0"/>
          <w:color w:val="auto"/>
          <w:sz w:val="22"/>
          <w:szCs w:val="22"/>
        </w:rPr>
        <w:t>Small tokens of appreciation (for example, flowers, chocolates or a thank-you card) may be accepted where they do not create a conflict of interest or influence professional judgement. Cash gifts or gifts of significant value will normally be declined.</w:t>
      </w:r>
    </w:p>
    <w:p w14:paraId="48693316" w14:textId="00D625B0" w:rsidR="002C4F58" w:rsidRDefault="0064725F">
      <w:pPr>
        <w:pStyle w:val="Heading2"/>
      </w:pPr>
      <w:r>
        <w:t>10. Conflicts of Interest</w:t>
      </w:r>
    </w:p>
    <w:p w14:paraId="06D9B766" w14:textId="7E1C8B2E" w:rsidR="002C4F58" w:rsidRDefault="0064725F">
      <w:r>
        <w:t>Connected Minds will avoid situations where personal relationships or other interests could affect professional judgement. Where a conflict arises, it will be discussed openly and, where appropriate, alternative sources of support will be suggested.</w:t>
      </w:r>
    </w:p>
    <w:p w14:paraId="695D86D0" w14:textId="77777777" w:rsidR="002C4F58" w:rsidRDefault="0064725F">
      <w:pPr>
        <w:pStyle w:val="Heading2"/>
      </w:pPr>
      <w:r>
        <w:lastRenderedPageBreak/>
        <w:t>11. Recording Meetings</w:t>
      </w:r>
    </w:p>
    <w:p w14:paraId="0DAAD63E" w14:textId="77777777" w:rsidR="00595078" w:rsidRDefault="00595078">
      <w:pPr>
        <w:pStyle w:val="Heading2"/>
        <w:rPr>
          <w:rFonts w:asciiTheme="minorHAnsi" w:eastAsiaTheme="minorEastAsia" w:hAnsiTheme="minorHAnsi" w:cstheme="minorBidi"/>
          <w:b w:val="0"/>
          <w:bCs w:val="0"/>
          <w:color w:val="auto"/>
          <w:sz w:val="22"/>
          <w:szCs w:val="22"/>
        </w:rPr>
      </w:pPr>
      <w:r w:rsidRPr="00595078">
        <w:rPr>
          <w:rFonts w:asciiTheme="minorHAnsi" w:eastAsiaTheme="minorEastAsia" w:hAnsiTheme="minorHAnsi" w:cstheme="minorBidi"/>
          <w:b w:val="0"/>
          <w:bCs w:val="0"/>
          <w:color w:val="auto"/>
          <w:sz w:val="22"/>
          <w:szCs w:val="22"/>
        </w:rPr>
        <w:t>Clients are asked to let Connected Minds know before or at the start of a meeting if they wish to make an audio or video recording. This helps ensure that everyone involved is aware of the recording and that any confidentiality or privacy issues can be considered appropriately.</w:t>
      </w:r>
    </w:p>
    <w:p w14:paraId="480B305A" w14:textId="4354220B" w:rsidR="002C4F58" w:rsidRDefault="0064725F">
      <w:pPr>
        <w:pStyle w:val="Heading2"/>
      </w:pPr>
      <w:r>
        <w:t>12. Use of Digital and AI Tools</w:t>
      </w:r>
    </w:p>
    <w:p w14:paraId="6E1F5EC3" w14:textId="77777777" w:rsidR="00DA0613" w:rsidRPr="00B202D1" w:rsidRDefault="00DA0613" w:rsidP="00DA0613">
      <w:pPr>
        <w:pStyle w:val="Heading2"/>
        <w:rPr>
          <w:rFonts w:asciiTheme="minorHAnsi" w:hAnsiTheme="minorHAnsi"/>
          <w:b w:val="0"/>
          <w:bCs w:val="0"/>
          <w:color w:val="000000" w:themeColor="text1"/>
          <w:sz w:val="22"/>
          <w:szCs w:val="22"/>
          <w:lang w:val="en-GB"/>
        </w:rPr>
      </w:pPr>
      <w:r w:rsidRPr="00B202D1">
        <w:rPr>
          <w:rFonts w:asciiTheme="minorHAnsi" w:hAnsiTheme="minorHAnsi"/>
          <w:b w:val="0"/>
          <w:bCs w:val="0"/>
          <w:color w:val="000000" w:themeColor="text1"/>
          <w:sz w:val="22"/>
          <w:szCs w:val="22"/>
          <w:lang w:val="en-GB"/>
        </w:rPr>
        <w:t>Connected Minds may use secure digital tools, including artificial intelligence (AI), to assist with administrative tasks, document formatting, proofreading, drafting, summarising information and improving the quality and efficiency of advocacy services.</w:t>
      </w:r>
    </w:p>
    <w:p w14:paraId="44835F44" w14:textId="77777777" w:rsidR="00DA0613" w:rsidRPr="00B202D1" w:rsidRDefault="00DA0613" w:rsidP="00DA0613">
      <w:pPr>
        <w:pStyle w:val="Heading2"/>
        <w:rPr>
          <w:rFonts w:asciiTheme="minorHAnsi" w:hAnsiTheme="minorHAnsi"/>
          <w:b w:val="0"/>
          <w:bCs w:val="0"/>
          <w:color w:val="000000" w:themeColor="text1"/>
          <w:sz w:val="22"/>
          <w:szCs w:val="22"/>
          <w:lang w:val="en-GB"/>
        </w:rPr>
      </w:pPr>
      <w:r w:rsidRPr="00B202D1">
        <w:rPr>
          <w:rFonts w:asciiTheme="minorHAnsi" w:hAnsiTheme="minorHAnsi"/>
          <w:b w:val="0"/>
          <w:bCs w:val="0"/>
          <w:color w:val="000000" w:themeColor="text1"/>
          <w:sz w:val="22"/>
          <w:szCs w:val="22"/>
          <w:lang w:val="en-GB"/>
        </w:rPr>
        <w:t>Any use of digital or AI tools will always be guided by professional judgement. Final advice, recommendations and decisions are made by Connected Minds and are never based solely on AI-generated content.</w:t>
      </w:r>
    </w:p>
    <w:p w14:paraId="7EEA9A6D" w14:textId="77777777" w:rsidR="00DA0613" w:rsidRPr="00B202D1" w:rsidRDefault="00DA0613" w:rsidP="00DA0613">
      <w:pPr>
        <w:pStyle w:val="Heading2"/>
        <w:rPr>
          <w:rFonts w:asciiTheme="minorHAnsi" w:hAnsiTheme="minorHAnsi"/>
          <w:b w:val="0"/>
          <w:bCs w:val="0"/>
          <w:color w:val="000000" w:themeColor="text1"/>
          <w:sz w:val="22"/>
          <w:szCs w:val="22"/>
          <w:lang w:val="en-GB"/>
        </w:rPr>
      </w:pPr>
      <w:r w:rsidRPr="00B202D1">
        <w:rPr>
          <w:rFonts w:asciiTheme="minorHAnsi" w:hAnsiTheme="minorHAnsi"/>
          <w:b w:val="0"/>
          <w:bCs w:val="0"/>
          <w:color w:val="000000" w:themeColor="text1"/>
          <w:sz w:val="22"/>
          <w:szCs w:val="22"/>
          <w:lang w:val="en-GB"/>
        </w:rPr>
        <w:t>Where AI tools are used, Connected Minds will take reasonable steps to protect client confidentiality. Personally identifiable information will not be entered into AI systems unless appropriate safeguards are in place and such use is consistent with UK data protection law and the Connected Minds Privacy Notice.</w:t>
      </w:r>
    </w:p>
    <w:p w14:paraId="093348ED" w14:textId="77777777" w:rsidR="00DA0613" w:rsidRPr="00B202D1" w:rsidRDefault="00DA0613" w:rsidP="00DA0613">
      <w:pPr>
        <w:pStyle w:val="Heading2"/>
        <w:rPr>
          <w:rFonts w:asciiTheme="minorHAnsi" w:hAnsiTheme="minorHAnsi"/>
          <w:b w:val="0"/>
          <w:bCs w:val="0"/>
          <w:color w:val="000000" w:themeColor="text1"/>
          <w:sz w:val="22"/>
          <w:szCs w:val="22"/>
          <w:lang w:val="en-GB"/>
        </w:rPr>
      </w:pPr>
      <w:r w:rsidRPr="00B202D1">
        <w:rPr>
          <w:rFonts w:asciiTheme="minorHAnsi" w:hAnsiTheme="minorHAnsi"/>
          <w:b w:val="0"/>
          <w:bCs w:val="0"/>
          <w:color w:val="000000" w:themeColor="text1"/>
          <w:sz w:val="22"/>
          <w:szCs w:val="22"/>
          <w:lang w:val="en-GB"/>
        </w:rPr>
        <w:t>AI tools will never replace professional advocacy, independent judgement or safeguarding responsibilities.</w:t>
      </w:r>
    </w:p>
    <w:p w14:paraId="7DE63C00" w14:textId="77777777" w:rsidR="002C4F58" w:rsidRDefault="0064725F">
      <w:pPr>
        <w:pStyle w:val="Heading2"/>
      </w:pPr>
      <w:r>
        <w:t>13. Confidentiality</w:t>
      </w:r>
    </w:p>
    <w:p w14:paraId="0498CEE7" w14:textId="77777777" w:rsidR="002C4F58" w:rsidRDefault="0064725F">
      <w:r>
        <w:t>Information shared during advocacy is handled in accordance with the Confidentiality Policy, Privacy Notice and Data Protection Policy. Confidentiality may only be overridden where required by law or safeguarding responsibilities.</w:t>
      </w:r>
    </w:p>
    <w:p w14:paraId="754633FB" w14:textId="77777777" w:rsidR="002C4F58" w:rsidRDefault="0064725F">
      <w:pPr>
        <w:pStyle w:val="Heading2"/>
      </w:pPr>
      <w:r>
        <w:t>14. Related Policies</w:t>
      </w:r>
    </w:p>
    <w:p w14:paraId="3D10968E" w14:textId="77777777" w:rsidR="0053124E" w:rsidRDefault="0053124E">
      <w:pPr>
        <w:pStyle w:val="Heading2"/>
        <w:rPr>
          <w:rFonts w:asciiTheme="minorHAnsi" w:eastAsiaTheme="minorEastAsia" w:hAnsiTheme="minorHAnsi" w:cstheme="minorBidi"/>
          <w:b w:val="0"/>
          <w:bCs w:val="0"/>
          <w:color w:val="auto"/>
          <w:sz w:val="22"/>
          <w:szCs w:val="22"/>
        </w:rPr>
      </w:pPr>
      <w:r w:rsidRPr="0053124E">
        <w:rPr>
          <w:rFonts w:asciiTheme="minorHAnsi" w:eastAsiaTheme="minorEastAsia" w:hAnsiTheme="minorHAnsi" w:cstheme="minorBidi"/>
          <w:b w:val="0"/>
          <w:bCs w:val="0"/>
          <w:color w:val="auto"/>
          <w:sz w:val="22"/>
          <w:szCs w:val="22"/>
        </w:rPr>
        <w:t>This policy should be read alongside the Client &amp; Advocacy Partnership Agreement, Confidentiality Policy, Privacy Notice, Data Protection Policy, Information Sharing Policy, Complaints Policy, Equality, Diversity &amp; Inclusion Policy and Safeguarding &amp; Child Protection Policy.</w:t>
      </w:r>
    </w:p>
    <w:p w14:paraId="708F89F4" w14:textId="3FD72E1B" w:rsidR="002C4F58" w:rsidRDefault="0064725F">
      <w:pPr>
        <w:pStyle w:val="Heading2"/>
      </w:pPr>
      <w:r>
        <w:t>15. Policy Review</w:t>
      </w:r>
    </w:p>
    <w:p w14:paraId="4DAC4A61" w14:textId="77777777" w:rsidR="002C4F58" w:rsidRDefault="0064725F">
      <w:r>
        <w:t>This policy will be reviewed annually or sooner if legislation or service arrangements change.</w:t>
      </w:r>
    </w:p>
    <w:p w14:paraId="65AE4513" w14:textId="77777777" w:rsidR="002C4F58" w:rsidRDefault="0064725F">
      <w:r>
        <w:br/>
        <w:t>Approved by:</w:t>
      </w:r>
      <w:r>
        <w:br/>
      </w:r>
      <w:r>
        <w:lastRenderedPageBreak/>
        <w:br/>
        <w:t>Ewa Walczyna</w:t>
      </w:r>
      <w:r>
        <w:br/>
        <w:t>Owner, Connected Minds</w:t>
      </w:r>
      <w:r>
        <w:br/>
      </w:r>
      <w:r>
        <w:br/>
        <w:t>Signature: ______________________    Date: ______________________</w:t>
      </w:r>
    </w:p>
    <w:sectPr w:rsidR="002C4F58"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60F09" w14:textId="77777777" w:rsidR="00F82E59" w:rsidRDefault="00F82E59">
      <w:pPr>
        <w:spacing w:after="0" w:line="240" w:lineRule="auto"/>
      </w:pPr>
      <w:r>
        <w:separator/>
      </w:r>
    </w:p>
  </w:endnote>
  <w:endnote w:type="continuationSeparator" w:id="0">
    <w:p w14:paraId="78CA965A" w14:textId="77777777" w:rsidR="00F82E59" w:rsidRDefault="00F82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9B43E" w14:textId="77777777" w:rsidR="00F82E59" w:rsidRDefault="00F82E59">
      <w:pPr>
        <w:spacing w:after="0" w:line="240" w:lineRule="auto"/>
      </w:pPr>
      <w:r>
        <w:separator/>
      </w:r>
    </w:p>
  </w:footnote>
  <w:footnote w:type="continuationSeparator" w:id="0">
    <w:p w14:paraId="5DB7286C" w14:textId="77777777" w:rsidR="00F82E59" w:rsidRDefault="00F82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17F2" w14:textId="77777777" w:rsidR="002C4F58" w:rsidRDefault="0064725F">
    <w:pPr>
      <w:pStyle w:val="Header"/>
      <w:jc w:val="center"/>
    </w:pPr>
    <w:r>
      <w:rPr>
        <w:noProof/>
      </w:rPr>
      <w:drawing>
        <wp:inline distT="0" distB="0" distL="0" distR="0" wp14:anchorId="26C27E54" wp14:editId="0E751FBB">
          <wp:extent cx="1005840" cy="1005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2).jpeg"/>
                  <pic:cNvPicPr/>
                </pic:nvPicPr>
                <pic:blipFill>
                  <a:blip r:embed="rId1"/>
                  <a:stretch>
                    <a:fillRect/>
                  </a:stretch>
                </pic:blipFill>
                <pic:spPr>
                  <a:xfrm>
                    <a:off x="0" y="0"/>
                    <a:ext cx="1005840" cy="1005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34638744">
    <w:abstractNumId w:val="8"/>
  </w:num>
  <w:num w:numId="2" w16cid:durableId="815802171">
    <w:abstractNumId w:val="6"/>
  </w:num>
  <w:num w:numId="3" w16cid:durableId="425198259">
    <w:abstractNumId w:val="5"/>
  </w:num>
  <w:num w:numId="4" w16cid:durableId="292903246">
    <w:abstractNumId w:val="4"/>
  </w:num>
  <w:num w:numId="5" w16cid:durableId="267322476">
    <w:abstractNumId w:val="7"/>
  </w:num>
  <w:num w:numId="6" w16cid:durableId="354966915">
    <w:abstractNumId w:val="3"/>
  </w:num>
  <w:num w:numId="7" w16cid:durableId="11885181">
    <w:abstractNumId w:val="2"/>
  </w:num>
  <w:num w:numId="8" w16cid:durableId="924150736">
    <w:abstractNumId w:val="1"/>
  </w:num>
  <w:num w:numId="9" w16cid:durableId="1110125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C4F58"/>
    <w:rsid w:val="00326F90"/>
    <w:rsid w:val="00367756"/>
    <w:rsid w:val="00385EBA"/>
    <w:rsid w:val="00391CE1"/>
    <w:rsid w:val="0053124E"/>
    <w:rsid w:val="00553F76"/>
    <w:rsid w:val="00595078"/>
    <w:rsid w:val="0064725F"/>
    <w:rsid w:val="006B1CC7"/>
    <w:rsid w:val="008E6249"/>
    <w:rsid w:val="009B59C3"/>
    <w:rsid w:val="00AA1D8D"/>
    <w:rsid w:val="00AC4495"/>
    <w:rsid w:val="00B202D1"/>
    <w:rsid w:val="00B47730"/>
    <w:rsid w:val="00CB0664"/>
    <w:rsid w:val="00DA0613"/>
    <w:rsid w:val="00EC4DBD"/>
    <w:rsid w:val="00F82E5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D141906-11B0-46BD-AA46-72425414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Harrison Wx</cp:lastModifiedBy>
  <cp:revision>12</cp:revision>
  <dcterms:created xsi:type="dcterms:W3CDTF">2013-12-23T23:15:00Z</dcterms:created>
  <dcterms:modified xsi:type="dcterms:W3CDTF">2026-07-12T18:31:00Z</dcterms:modified>
  <cp:category/>
</cp:coreProperties>
</file>